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1C93C4" w14:textId="2EA3EF04" w:rsidR="00172F6D" w:rsidRDefault="00172F6D">
      <w:pPr>
        <w:tabs>
          <w:tab w:val="right" w:pos="8730"/>
        </w:tabs>
        <w:spacing w:line="580" w:lineRule="exact"/>
        <w:outlineLvl w:val="0"/>
        <w:rPr>
          <w:rFonts w:ascii="黑体" w:eastAsia="黑体" w:hAnsi="黑体"/>
          <w:color w:val="000000"/>
          <w:szCs w:val="32"/>
        </w:rPr>
      </w:pPr>
      <w:bookmarkStart w:id="0" w:name="_GoBack"/>
      <w:bookmarkEnd w:id="0"/>
    </w:p>
    <w:p w14:paraId="6D5D79E7" w14:textId="77777777" w:rsidR="00172F6D" w:rsidRDefault="00983B56">
      <w:pPr>
        <w:spacing w:afterLines="50" w:after="156" w:line="600" w:lineRule="exact"/>
        <w:jc w:val="center"/>
        <w:rPr>
          <w:rFonts w:ascii="方正小标宋简体" w:eastAsia="方正小标宋简体" w:hAnsi="方正小标宋简体" w:cs="方正小标宋简体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中国新闻奖参评作品推荐表</w:t>
      </w:r>
    </w:p>
    <w:tbl>
      <w:tblPr>
        <w:tblW w:w="9813" w:type="dxa"/>
        <w:tblInd w:w="-1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2"/>
        <w:gridCol w:w="512"/>
        <w:gridCol w:w="888"/>
        <w:gridCol w:w="1323"/>
        <w:gridCol w:w="1005"/>
        <w:gridCol w:w="872"/>
        <w:gridCol w:w="947"/>
        <w:gridCol w:w="620"/>
        <w:gridCol w:w="1122"/>
        <w:gridCol w:w="1532"/>
      </w:tblGrid>
      <w:tr w:rsidR="00172F6D" w14:paraId="01047C17" w14:textId="77777777">
        <w:trPr>
          <w:trHeight w:hRule="exact" w:val="753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D56D549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作品</w:t>
            </w:r>
          </w:p>
          <w:p w14:paraId="54EF6AB0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标题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5609971C" w14:textId="19163498" w:rsidR="00172F6D" w:rsidRDefault="006776AA">
            <w:pPr>
              <w:spacing w:line="240" w:lineRule="exact"/>
              <w:jc w:val="lef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bookmarkStart w:id="1" w:name="OLE_LINK3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聚焦零基预算改革</w:t>
            </w:r>
            <w:bookmarkEnd w:id="1"/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D0A6EB6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参评</w:t>
            </w:r>
          </w:p>
          <w:p w14:paraId="7C625C79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项目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648297C0" w14:textId="2FC33EA3" w:rsidR="00172F6D" w:rsidRDefault="006776AA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深度报道</w:t>
            </w:r>
          </w:p>
        </w:tc>
      </w:tr>
      <w:tr w:rsidR="00172F6D" w14:paraId="09617F15" w14:textId="77777777">
        <w:trPr>
          <w:trHeight w:hRule="exact" w:val="515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420C0C53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字数</w:t>
            </w:r>
          </w:p>
          <w:p w14:paraId="241941F1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时长</w:t>
            </w:r>
          </w:p>
        </w:tc>
        <w:tc>
          <w:tcPr>
            <w:tcW w:w="3728" w:type="dxa"/>
            <w:gridSpan w:val="4"/>
            <w:vMerge w:val="restart"/>
            <w:tcBorders>
              <w:tl2br w:val="nil"/>
              <w:tr2bl w:val="nil"/>
            </w:tcBorders>
            <w:vAlign w:val="center"/>
          </w:tcPr>
          <w:p w14:paraId="78038E3E" w14:textId="631A1C04" w:rsidR="00172F6D" w:rsidRDefault="006776AA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18分10秒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3B74E81B" w14:textId="77777777" w:rsidR="00172F6D" w:rsidRDefault="00983B5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体裁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0EF9348B" w14:textId="77777777" w:rsidR="00172F6D" w:rsidRDefault="00172F6D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</w:p>
        </w:tc>
      </w:tr>
      <w:tr w:rsidR="00172F6D" w14:paraId="7CAAA27E" w14:textId="77777777">
        <w:trPr>
          <w:trHeight w:val="521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595770B0" w14:textId="77777777" w:rsidR="00172F6D" w:rsidRDefault="00172F6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3728" w:type="dxa"/>
            <w:gridSpan w:val="4"/>
            <w:vMerge/>
            <w:tcBorders>
              <w:tl2br w:val="nil"/>
              <w:tr2bl w:val="nil"/>
            </w:tcBorders>
            <w:vAlign w:val="center"/>
          </w:tcPr>
          <w:p w14:paraId="0A8AF4DF" w14:textId="77777777" w:rsidR="00172F6D" w:rsidRDefault="00172F6D">
            <w:pPr>
              <w:spacing w:line="380" w:lineRule="exact"/>
              <w:ind w:firstLine="560"/>
              <w:jc w:val="center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0FE0B5D4" w14:textId="77777777" w:rsidR="00172F6D" w:rsidRDefault="00983B5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语种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3AAC3CF0" w14:textId="13F75654" w:rsidR="00172F6D" w:rsidRDefault="00AD6AD9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中文</w:t>
            </w:r>
          </w:p>
        </w:tc>
      </w:tr>
      <w:tr w:rsidR="00172F6D" w14:paraId="5438D84D" w14:textId="77777777">
        <w:trPr>
          <w:trHeight w:val="538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9E259F9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pacing w:val="-12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28"/>
              </w:rPr>
              <w:t>作者</w:t>
            </w:r>
          </w:p>
          <w:p w14:paraId="56221385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12"/>
                <w:sz w:val="16"/>
                <w:szCs w:val="16"/>
              </w:rPr>
              <w:t>（主创人员）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7453BB5E" w14:textId="75BFBADA" w:rsidR="00172F6D" w:rsidRDefault="005F495F">
            <w:pPr>
              <w:spacing w:line="240" w:lineRule="exact"/>
              <w:rPr>
                <w:rFonts w:ascii="华文中宋" w:eastAsia="华文中宋" w:hAnsi="华文中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集体（崔洁、</w:t>
            </w:r>
            <w:r w:rsidR="006776AA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刘慧娴、许圣林、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张蕊、陈璐萌、</w:t>
            </w:r>
            <w:r w:rsidR="006776AA"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陈宁睿</w:t>
            </w: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）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4B47EE1F" w14:textId="77777777" w:rsidR="00172F6D" w:rsidRDefault="00983B56">
            <w:pPr>
              <w:spacing w:line="38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编辑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21870789" w14:textId="7814B8F4" w:rsidR="00172F6D" w:rsidRDefault="00AE6C5F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崔洁、刘慧娴</w:t>
            </w:r>
          </w:p>
        </w:tc>
      </w:tr>
      <w:tr w:rsidR="00172F6D" w14:paraId="371D05BE" w14:textId="77777777">
        <w:trPr>
          <w:trHeight w:val="63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1D26F75B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原创</w:t>
            </w:r>
          </w:p>
          <w:p w14:paraId="0880A548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单位</w:t>
            </w:r>
          </w:p>
        </w:tc>
        <w:tc>
          <w:tcPr>
            <w:tcW w:w="3728" w:type="dxa"/>
            <w:gridSpan w:val="4"/>
            <w:tcBorders>
              <w:tl2br w:val="nil"/>
              <w:tr2bl w:val="nil"/>
            </w:tcBorders>
            <w:vAlign w:val="center"/>
          </w:tcPr>
          <w:p w14:paraId="4A51632B" w14:textId="68F20376" w:rsidR="00172F6D" w:rsidRDefault="006776AA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pacing w:val="-6"/>
                <w:sz w:val="21"/>
                <w:szCs w:val="15"/>
              </w:rPr>
              <w:t>中国财政杂志社</w:t>
            </w:r>
          </w:p>
        </w:tc>
        <w:tc>
          <w:tcPr>
            <w:tcW w:w="1819" w:type="dxa"/>
            <w:gridSpan w:val="2"/>
            <w:tcBorders>
              <w:tl2br w:val="nil"/>
              <w:tr2bl w:val="nil"/>
            </w:tcBorders>
            <w:vAlign w:val="center"/>
          </w:tcPr>
          <w:p w14:paraId="1916C51B" w14:textId="77777777" w:rsidR="00172F6D" w:rsidRDefault="00983B56">
            <w:pPr>
              <w:spacing w:line="260" w:lineRule="exact"/>
              <w:rPr>
                <w:rFonts w:ascii="华文中宋" w:eastAsia="华文中宋" w:hAnsi="华文中宋"/>
                <w:color w:val="000000"/>
                <w:sz w:val="24"/>
                <w:szCs w:val="36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发布端/账号/</w:t>
            </w:r>
          </w:p>
          <w:p w14:paraId="7B62230C" w14:textId="77777777" w:rsidR="00172F6D" w:rsidRDefault="00983B56">
            <w:pPr>
              <w:spacing w:line="260" w:lineRule="exact"/>
              <w:rPr>
                <w:rFonts w:ascii="方正仿宋_GB2312" w:hAnsi="仿宋"/>
                <w:color w:val="000000"/>
                <w:sz w:val="28"/>
                <w:szCs w:val="40"/>
                <w:highlight w:val="green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36"/>
              </w:rPr>
              <w:t>媒体名称</w:t>
            </w:r>
          </w:p>
        </w:tc>
        <w:tc>
          <w:tcPr>
            <w:tcW w:w="3274" w:type="dxa"/>
            <w:gridSpan w:val="3"/>
            <w:tcBorders>
              <w:tl2br w:val="nil"/>
              <w:tr2bl w:val="nil"/>
            </w:tcBorders>
            <w:vAlign w:val="center"/>
          </w:tcPr>
          <w:p w14:paraId="1B3ABACD" w14:textId="51E578C3" w:rsidR="00172F6D" w:rsidRDefault="006776AA">
            <w:pPr>
              <w:spacing w:line="24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“中国财政”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微信公众号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、视频号、</w:t>
            </w:r>
            <w:proofErr w:type="gramStart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抖音号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、快手号</w:t>
            </w:r>
          </w:p>
        </w:tc>
      </w:tr>
      <w:tr w:rsidR="00172F6D" w14:paraId="53AD1B21" w14:textId="77777777">
        <w:trPr>
          <w:trHeight w:hRule="exact" w:val="1595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04B8C047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F72177F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216" w:type="dxa"/>
            <w:gridSpan w:val="3"/>
            <w:tcBorders>
              <w:tl2br w:val="nil"/>
              <w:tr2bl w:val="nil"/>
            </w:tcBorders>
            <w:vAlign w:val="center"/>
          </w:tcPr>
          <w:p w14:paraId="06FC5C4D" w14:textId="21CAA859" w:rsidR="00172F6D" w:rsidRDefault="00172F6D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</w:p>
        </w:tc>
        <w:tc>
          <w:tcPr>
            <w:tcW w:w="872" w:type="dxa"/>
            <w:tcBorders>
              <w:tl2br w:val="nil"/>
              <w:tr2bl w:val="nil"/>
            </w:tcBorders>
            <w:vAlign w:val="center"/>
          </w:tcPr>
          <w:p w14:paraId="1A6D9E83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发布日期</w:t>
            </w:r>
          </w:p>
        </w:tc>
        <w:tc>
          <w:tcPr>
            <w:tcW w:w="4221" w:type="dxa"/>
            <w:gridSpan w:val="4"/>
            <w:tcBorders>
              <w:tl2br w:val="nil"/>
              <w:tr2bl w:val="nil"/>
            </w:tcBorders>
            <w:vAlign w:val="center"/>
          </w:tcPr>
          <w:p w14:paraId="7A66C554" w14:textId="453F17C2" w:rsidR="00172F6D" w:rsidRDefault="006776AA">
            <w:pPr>
              <w:spacing w:line="260" w:lineRule="exact"/>
              <w:rPr>
                <w:rFonts w:ascii="方正仿宋_GB2312" w:hAnsi="仿宋"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15"/>
              </w:rPr>
              <w:t>2025年12月24日07：00、11：00</w:t>
            </w:r>
          </w:p>
        </w:tc>
      </w:tr>
      <w:tr w:rsidR="00172F6D" w14:paraId="60708A05" w14:textId="77777777">
        <w:trPr>
          <w:trHeight w:val="758"/>
        </w:trPr>
        <w:tc>
          <w:tcPr>
            <w:tcW w:w="1504" w:type="dxa"/>
            <w:gridSpan w:val="2"/>
            <w:tcBorders>
              <w:tl2br w:val="nil"/>
              <w:tr2bl w:val="nil"/>
            </w:tcBorders>
            <w:vAlign w:val="center"/>
          </w:tcPr>
          <w:p w14:paraId="2FC99FA4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新媒体</w:t>
            </w:r>
            <w:r>
              <w:rPr>
                <w:rFonts w:ascii="华文中宋" w:eastAsia="华文中宋" w:hAnsi="华文中宋"/>
                <w:color w:val="000000"/>
                <w:sz w:val="24"/>
                <w:szCs w:val="21"/>
              </w:rPr>
              <w:t>作品</w:t>
            </w:r>
          </w:p>
          <w:p w14:paraId="32F6A552" w14:textId="77777777" w:rsidR="00172F6D" w:rsidRDefault="00983B56">
            <w:pPr>
              <w:spacing w:line="320" w:lineRule="exact"/>
              <w:jc w:val="center"/>
              <w:rPr>
                <w:rFonts w:ascii="方正仿宋_GB2312" w:eastAsia="华文中宋" w:hAnsi="仿宋"/>
                <w:color w:val="000000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4"/>
                <w:szCs w:val="21"/>
              </w:rPr>
              <w:t>链接</w:t>
            </w:r>
          </w:p>
        </w:tc>
        <w:bookmarkStart w:id="2" w:name="OLE_LINK1"/>
        <w:tc>
          <w:tcPr>
            <w:tcW w:w="5035" w:type="dxa"/>
            <w:gridSpan w:val="5"/>
            <w:tcBorders>
              <w:tl2br w:val="nil"/>
              <w:tr2bl w:val="nil"/>
            </w:tcBorders>
            <w:vAlign w:val="center"/>
          </w:tcPr>
          <w:p w14:paraId="2E168B0F" w14:textId="77777777" w:rsidR="005703E0" w:rsidRDefault="005703E0" w:rsidP="005703E0">
            <w:pPr>
              <w:spacing w:line="26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fldChar w:fldCharType="begin"/>
            </w:r>
            <w:r>
              <w:instrText xml:space="preserve"> HYPERLINK "https://mp.weixin.qq.com/s/nDXhawt1itSVBJhZgQMeyA" </w:instrText>
            </w:r>
            <w:r>
              <w:fldChar w:fldCharType="separate"/>
            </w:r>
            <w:r w:rsidRPr="00A8628E">
              <w:rPr>
                <w:rStyle w:val="a4"/>
                <w:rFonts w:ascii="仿宋" w:eastAsia="仿宋" w:hAnsi="仿宋"/>
                <w:sz w:val="21"/>
                <w:szCs w:val="21"/>
              </w:rPr>
              <w:t>https://mp.weixin.qq.com/s/nDXhawt1itSVBJhZgQMeyA</w:t>
            </w:r>
            <w:r>
              <w:rPr>
                <w:rStyle w:val="a4"/>
                <w:rFonts w:ascii="仿宋" w:eastAsia="仿宋" w:hAnsi="仿宋"/>
                <w:sz w:val="21"/>
                <w:szCs w:val="21"/>
              </w:rPr>
              <w:fldChar w:fldCharType="end"/>
            </w:r>
          </w:p>
          <w:p w14:paraId="3BBC57EC" w14:textId="681F7DB5" w:rsidR="005703E0" w:rsidRDefault="003F1326" w:rsidP="005703E0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hyperlink r:id="rId6" w:history="1">
              <w:r w:rsidR="005703E0" w:rsidRPr="00BE2F2F">
                <w:rPr>
                  <w:rStyle w:val="a4"/>
                  <w:rFonts w:ascii="仿宋" w:eastAsia="仿宋" w:hAnsi="仿宋" w:cs="仿宋"/>
                  <w:sz w:val="21"/>
                  <w:szCs w:val="15"/>
                </w:rPr>
                <w:t>https://weixin.qq.com/sph/AVJW09abt3</w:t>
              </w:r>
            </w:hyperlink>
          </w:p>
          <w:p w14:paraId="4385BA39" w14:textId="77777777" w:rsidR="005703E0" w:rsidRDefault="003F1326" w:rsidP="005703E0">
            <w:pPr>
              <w:spacing w:line="26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hyperlink r:id="rId7" w:history="1">
              <w:r w:rsidR="005703E0" w:rsidRPr="00D14CF2">
                <w:rPr>
                  <w:rStyle w:val="a4"/>
                  <w:rFonts w:ascii="仿宋" w:eastAsia="仿宋" w:hAnsi="仿宋"/>
                  <w:sz w:val="21"/>
                  <w:szCs w:val="21"/>
                </w:rPr>
                <w:t>https://weixin.qq.com/sph/AhbPkEc2fG</w:t>
              </w:r>
            </w:hyperlink>
            <w:bookmarkEnd w:id="2"/>
          </w:p>
          <w:p w14:paraId="7C45ED1A" w14:textId="77777777" w:rsidR="005703E0" w:rsidRDefault="003F1326" w:rsidP="005703E0">
            <w:pPr>
              <w:spacing w:line="26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hyperlink r:id="rId8" w:history="1">
              <w:r w:rsidR="005703E0" w:rsidRPr="00A8628E">
                <w:rPr>
                  <w:rStyle w:val="a4"/>
                  <w:rFonts w:ascii="仿宋" w:eastAsia="仿宋" w:hAnsi="仿宋"/>
                  <w:sz w:val="21"/>
                  <w:szCs w:val="21"/>
                </w:rPr>
                <w:t>https://v.douyin.com/B8AshZbrKL4/</w:t>
              </w:r>
            </w:hyperlink>
          </w:p>
          <w:p w14:paraId="21A5FAD4" w14:textId="77777777" w:rsidR="005703E0" w:rsidRDefault="003F1326" w:rsidP="005703E0">
            <w:pPr>
              <w:spacing w:line="26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hyperlink r:id="rId9" w:history="1">
              <w:r w:rsidR="005703E0" w:rsidRPr="00A8628E">
                <w:rPr>
                  <w:rStyle w:val="a4"/>
                  <w:rFonts w:ascii="仿宋" w:eastAsia="仿宋" w:hAnsi="仿宋"/>
                  <w:sz w:val="21"/>
                  <w:szCs w:val="21"/>
                </w:rPr>
                <w:t>https://v.douyin.com/Bd0hUmJrg3s/</w:t>
              </w:r>
            </w:hyperlink>
          </w:p>
          <w:p w14:paraId="77945E92" w14:textId="77777777" w:rsidR="005703E0" w:rsidRDefault="003F1326" w:rsidP="005703E0">
            <w:pPr>
              <w:spacing w:line="26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hyperlink r:id="rId10" w:history="1">
              <w:r w:rsidR="005703E0" w:rsidRPr="00A8628E">
                <w:rPr>
                  <w:rStyle w:val="a4"/>
                  <w:rFonts w:ascii="仿宋" w:eastAsia="仿宋" w:hAnsi="仿宋"/>
                  <w:sz w:val="21"/>
                  <w:szCs w:val="21"/>
                </w:rPr>
                <w:t>https://v.kuaishou.com/Kue0QFYF</w:t>
              </w:r>
            </w:hyperlink>
          </w:p>
          <w:p w14:paraId="280FA9A6" w14:textId="0A435310" w:rsidR="007028EF" w:rsidRDefault="003F1326" w:rsidP="005703E0">
            <w:pPr>
              <w:spacing w:line="260" w:lineRule="exact"/>
              <w:rPr>
                <w:rStyle w:val="a4"/>
                <w:rFonts w:ascii="仿宋" w:eastAsia="仿宋" w:hAnsi="仿宋"/>
                <w:sz w:val="21"/>
                <w:szCs w:val="21"/>
              </w:rPr>
            </w:pPr>
            <w:hyperlink r:id="rId11" w:history="1">
              <w:r w:rsidR="005703E0" w:rsidRPr="00A8628E">
                <w:rPr>
                  <w:rStyle w:val="a4"/>
                  <w:rFonts w:ascii="仿宋" w:eastAsia="仿宋" w:hAnsi="仿宋"/>
                  <w:sz w:val="21"/>
                  <w:szCs w:val="21"/>
                </w:rPr>
                <w:t>https://v.kuaishou.com/JHiRSuIw</w:t>
              </w:r>
            </w:hyperlink>
          </w:p>
          <w:p w14:paraId="78E7ED31" w14:textId="36555872" w:rsidR="007028EF" w:rsidRPr="007E39F4" w:rsidRDefault="003B075A" w:rsidP="007028EF">
            <w:pPr>
              <w:spacing w:line="26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(</w:t>
            </w:r>
            <w:proofErr w:type="gramStart"/>
            <w:r w:rsidR="005703E0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二维码附后</w:t>
            </w:r>
            <w:proofErr w:type="gramEnd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)</w:t>
            </w:r>
          </w:p>
        </w:tc>
        <w:tc>
          <w:tcPr>
            <w:tcW w:w="1742" w:type="dxa"/>
            <w:gridSpan w:val="2"/>
            <w:tcBorders>
              <w:tl2br w:val="nil"/>
              <w:tr2bl w:val="nil"/>
            </w:tcBorders>
            <w:vAlign w:val="center"/>
          </w:tcPr>
          <w:p w14:paraId="79A0CB2B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是否为</w:t>
            </w:r>
          </w:p>
          <w:p w14:paraId="748372CC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4"/>
                <w:szCs w:val="21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“三好作品”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3B30F695" w14:textId="7442DD09" w:rsidR="00172F6D" w:rsidRDefault="00D14CF2">
            <w:pPr>
              <w:spacing w:line="26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否</w:t>
            </w:r>
          </w:p>
        </w:tc>
      </w:tr>
      <w:tr w:rsidR="00172F6D" w:rsidRPr="005568C7" w14:paraId="6D9FA619" w14:textId="77777777">
        <w:trPr>
          <w:trHeight w:val="2150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3869C970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4D61922C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33317C93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55AC6290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2D13E91E" w14:textId="1E8C84EF" w:rsidR="001319A0" w:rsidRPr="00F036A4" w:rsidRDefault="00AC00F9">
            <w:pPr>
              <w:ind w:firstLineChars="200" w:firstLine="397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近年来，党</w:t>
            </w:r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中央、国务院</w:t>
            </w:r>
            <w:r w:rsid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多次</w:t>
            </w: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对深化零基预算改革</w:t>
            </w:r>
            <w:r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提出要求、进行部署，将其作为深化财税体制改革、提升政府治理效能、推进高质量发展的重要手段</w:t>
            </w: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。为贯彻落实党中央、国务院</w:t>
            </w:r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决策</w:t>
            </w: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部署，</w:t>
            </w:r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为改革营造良好舆论氛围，</w:t>
            </w: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中国财政杂志社在前期</w:t>
            </w:r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深入研究相关理论、广泛了解地方实践做法的基础上，拟定详尽</w:t>
            </w:r>
            <w:r w:rsidR="00755936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策划方案</w:t>
            </w:r>
            <w:proofErr w:type="gramStart"/>
            <w:r w:rsidR="00755936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和</w:t>
            </w:r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采拍提纲</w:t>
            </w:r>
            <w:proofErr w:type="gramEnd"/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，</w:t>
            </w:r>
            <w:proofErr w:type="gramStart"/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赴相关</w:t>
            </w:r>
            <w:proofErr w:type="gramEnd"/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科研院所、</w:t>
            </w:r>
            <w:r w:rsidR="001319A0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河北、浙江、安徽等地，对专家学者、省市县三级财政等相关部门、企业进行深入采访，拍摄制作了时长18分钟的深度视频报道，介绍</w:t>
            </w:r>
            <w:r w:rsidR="00497F8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了</w:t>
            </w:r>
            <w:r w:rsidR="001319A0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零基预算的概念，实施改革的原因</w:t>
            </w:r>
            <w:r w:rsid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、</w:t>
            </w:r>
            <w:r w:rsidR="001319A0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意义</w:t>
            </w:r>
            <w:r w:rsid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和</w:t>
            </w:r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难点，</w:t>
            </w:r>
            <w:r w:rsidR="001319A0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地方</w:t>
            </w:r>
            <w:r w:rsidR="00497F8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实践经验</w:t>
            </w:r>
            <w:r w:rsidR="001319A0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和成效，下一步改革重点等。</w:t>
            </w:r>
          </w:p>
          <w:p w14:paraId="5BAA1177" w14:textId="6E6F8646" w:rsidR="00172F6D" w:rsidRPr="00F036A4" w:rsidRDefault="001319A0">
            <w:pPr>
              <w:ind w:firstLineChars="200" w:firstLine="397"/>
              <w:rPr>
                <w:rFonts w:ascii="仿宋" w:eastAsia="仿宋" w:hAnsi="仿宋" w:cs="仿宋_GB2312"/>
                <w:sz w:val="21"/>
                <w:szCs w:val="21"/>
              </w:rPr>
            </w:pP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该视频报道</w:t>
            </w:r>
            <w:r w:rsidR="00497F8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的</w:t>
            </w: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主要特点：一是</w:t>
            </w:r>
            <w:bookmarkStart w:id="3" w:name="OLE_LINK18"/>
            <w:r w:rsidR="00AC00F9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兼</w:t>
            </w:r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顾</w:t>
            </w:r>
            <w:r w:rsidR="00AC00F9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理论性与实践性</w:t>
            </w: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。既有专家视角的专业解读，又</w:t>
            </w:r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介绍了</w:t>
            </w:r>
            <w:r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地方实践探索。二是</w:t>
            </w:r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兼顾广泛性与独特性。</w:t>
            </w:r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采访对象涉及多个省份、多层级政府部门及企业，以全面反映改革情况</w:t>
            </w:r>
            <w:r w:rsid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；同时，各地各有侧重、突出特色做法。</w:t>
            </w:r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三是</w:t>
            </w:r>
            <w:r w:rsidR="00AC41A5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兼顾专业性与通俗化。</w:t>
            </w:r>
            <w:r w:rsidR="00323028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适应短视频平台特点，</w:t>
            </w:r>
            <w:bookmarkStart w:id="4" w:name="OLE_LINK2"/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通过通俗易懂的语言、生动的案例和可视化的数据，</w:t>
            </w:r>
            <w:bookmarkEnd w:id="4"/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让普通受众更易</w:t>
            </w:r>
            <w:r w:rsidR="00497F81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于</w:t>
            </w:r>
            <w:r w:rsidR="00D03902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理解</w:t>
            </w:r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零基预算改革</w:t>
            </w:r>
            <w:r w:rsid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这一财政专业话题</w:t>
            </w:r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，从而</w:t>
            </w:r>
            <w:bookmarkStart w:id="5" w:name="OLE_LINK19"/>
            <w:r w:rsidR="005568C7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为改革</w:t>
            </w:r>
            <w:r w:rsid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顺利推进</w:t>
            </w:r>
            <w:r w:rsidR="005568C7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营造良好舆论氛围。</w:t>
            </w:r>
          </w:p>
          <w:bookmarkEnd w:id="3"/>
          <w:bookmarkEnd w:id="5"/>
          <w:p w14:paraId="755233F1" w14:textId="4D277974" w:rsidR="005568C7" w:rsidRPr="005568C7" w:rsidRDefault="005568C7" w:rsidP="00126ED1">
            <w:pPr>
              <w:ind w:firstLineChars="200" w:firstLine="420"/>
              <w:rPr>
                <w:rFonts w:ascii="仿宋" w:eastAsia="仿宋" w:hAnsi="仿宋"/>
                <w:color w:val="000000"/>
                <w:w w:val="95"/>
                <w:sz w:val="21"/>
                <w:szCs w:val="21"/>
              </w:rPr>
            </w:pPr>
            <w:r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视频播出后受到广泛好评，</w:t>
            </w:r>
            <w:r w:rsidR="00126ED1">
              <w:rPr>
                <w:rFonts w:ascii="仿宋" w:eastAsia="仿宋" w:hAnsi="仿宋" w:cs="仿宋_GB2312" w:hint="eastAsia"/>
                <w:sz w:val="21"/>
                <w:szCs w:val="21"/>
              </w:rPr>
              <w:t>相关</w:t>
            </w:r>
            <w:r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部门</w:t>
            </w:r>
            <w:r w:rsidR="00D03902">
              <w:rPr>
                <w:rFonts w:ascii="仿宋" w:eastAsia="仿宋" w:hAnsi="仿宋" w:cs="仿宋_GB2312" w:hint="eastAsia"/>
                <w:sz w:val="21"/>
                <w:szCs w:val="21"/>
              </w:rPr>
              <w:t>、</w:t>
            </w:r>
            <w:r w:rsidR="00B657BC">
              <w:rPr>
                <w:rFonts w:ascii="仿宋" w:eastAsia="仿宋" w:hAnsi="仿宋" w:cs="仿宋_GB2312" w:hint="eastAsia"/>
                <w:sz w:val="21"/>
                <w:szCs w:val="21"/>
              </w:rPr>
              <w:t>单位</w:t>
            </w:r>
            <w:r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进行转发，视频号播放量10万+，</w:t>
            </w:r>
            <w:r w:rsidR="007D199C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网友纷纷</w:t>
            </w:r>
            <w:r w:rsidR="00F036A4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点赞</w:t>
            </w:r>
            <w:r w:rsidR="00F036A4">
              <w:rPr>
                <w:rFonts w:ascii="仿宋" w:eastAsia="仿宋" w:hAnsi="仿宋" w:cs="仿宋_GB2312" w:hint="eastAsia"/>
                <w:sz w:val="21"/>
                <w:szCs w:val="21"/>
              </w:rPr>
              <w:t>、</w:t>
            </w:r>
            <w:r w:rsidR="007D199C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留言，</w:t>
            </w:r>
            <w:bookmarkStart w:id="6" w:name="OLE_LINK16"/>
            <w:r w:rsidR="00F036A4">
              <w:rPr>
                <w:rFonts w:ascii="仿宋" w:eastAsia="仿宋" w:hAnsi="仿宋" w:cs="仿宋_GB2312" w:hint="eastAsia"/>
                <w:sz w:val="21"/>
                <w:szCs w:val="21"/>
              </w:rPr>
              <w:t>如</w:t>
            </w:r>
            <w:r w:rsidR="007D199C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“</w:t>
            </w:r>
            <w:bookmarkEnd w:id="6"/>
            <w:r w:rsidR="007D199C" w:rsidRPr="00F036A4">
              <w:rPr>
                <w:rFonts w:ascii="仿宋" w:eastAsia="仿宋" w:hAnsi="仿宋" w:cs="仿宋_GB2312" w:hint="eastAsia"/>
                <w:noProof/>
                <w:sz w:val="21"/>
                <w:szCs w:val="21"/>
              </w:rPr>
              <w:drawing>
                <wp:inline distT="0" distB="0" distL="0" distR="0" wp14:anchorId="1D9833B4" wp14:editId="640B7663">
                  <wp:extent cx="6350" cy="6350"/>
                  <wp:effectExtent l="0" t="0" r="0" b="0"/>
                  <wp:docPr id="1088319942" name="图片 2" descr="[鼓掌]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[鼓掌]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50" cy="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7D199C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破既得利益，提效节能。”</w:t>
            </w:r>
            <w:r w:rsidR="007D199C" w:rsidRPr="00F036A4">
              <w:rPr>
                <w:rFonts w:ascii="仿宋" w:eastAsia="仿宋" w:hAnsi="仿宋" w:hint="eastAsia"/>
                <w:sz w:val="21"/>
                <w:szCs w:val="21"/>
                <w:shd w:val="clear" w:color="auto" w:fill="FFFFFF"/>
              </w:rPr>
              <w:t xml:space="preserve"> </w:t>
            </w:r>
            <w:bookmarkStart w:id="7" w:name="OLE_LINK17"/>
            <w:r w:rsidR="007D199C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“</w:t>
            </w:r>
            <w:bookmarkEnd w:id="7"/>
            <w:r w:rsidR="007D199C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零基预算，何其艰难。 一心为公，从头漫谈。”</w:t>
            </w:r>
            <w:r w:rsidR="00F036A4">
              <w:rPr>
                <w:rFonts w:ascii="仿宋" w:eastAsia="仿宋" w:hAnsi="仿宋" w:cs="仿宋_GB2312" w:hint="eastAsia"/>
                <w:sz w:val="21"/>
                <w:szCs w:val="21"/>
              </w:rPr>
              <w:t>等等，表达了对改革的肯定和支持态度。</w:t>
            </w:r>
          </w:p>
        </w:tc>
      </w:tr>
      <w:tr w:rsidR="00172F6D" w14:paraId="05D05245" w14:textId="77777777">
        <w:trPr>
          <w:trHeight w:hRule="exact" w:val="1036"/>
        </w:trPr>
        <w:tc>
          <w:tcPr>
            <w:tcW w:w="992" w:type="dxa"/>
            <w:vMerge w:val="restart"/>
            <w:tcBorders>
              <w:tl2br w:val="nil"/>
              <w:tr2bl w:val="nil"/>
            </w:tcBorders>
            <w:vAlign w:val="center"/>
          </w:tcPr>
          <w:p w14:paraId="7BFC70BA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传</w:t>
            </w:r>
          </w:p>
          <w:p w14:paraId="0F6B8EA2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1A867DFC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0EFA37B9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0B930050" w14:textId="77777777" w:rsidR="00172F6D" w:rsidRDefault="00983B56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436EEDCF" w14:textId="77777777" w:rsidR="00172F6D" w:rsidRDefault="00983B56">
            <w:pPr>
              <w:jc w:val="center"/>
              <w:rPr>
                <w:rFonts w:ascii="楷体" w:eastAsia="楷体" w:hAnsi="楷体" w:cs="楷体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421" w:type="dxa"/>
            <w:gridSpan w:val="7"/>
            <w:tcBorders>
              <w:tl2br w:val="nil"/>
              <w:tr2bl w:val="nil"/>
            </w:tcBorders>
            <w:vAlign w:val="center"/>
          </w:tcPr>
          <w:p w14:paraId="709D58A9" w14:textId="77777777" w:rsidR="005703E0" w:rsidRDefault="003F1326" w:rsidP="005703E0">
            <w:pPr>
              <w:spacing w:line="260" w:lineRule="exact"/>
              <w:rPr>
                <w:rFonts w:ascii="仿宋" w:eastAsia="仿宋" w:hAnsi="仿宋" w:cs="仿宋"/>
                <w:color w:val="000000"/>
                <w:sz w:val="21"/>
                <w:szCs w:val="15"/>
              </w:rPr>
            </w:pPr>
            <w:hyperlink r:id="rId13" w:history="1">
              <w:r w:rsidR="005703E0" w:rsidRPr="00BE2F2F">
                <w:rPr>
                  <w:rStyle w:val="a4"/>
                  <w:rFonts w:ascii="仿宋" w:eastAsia="仿宋" w:hAnsi="仿宋" w:cs="仿宋"/>
                  <w:sz w:val="21"/>
                  <w:szCs w:val="15"/>
                </w:rPr>
                <w:t>https://weixin.qq.com/sph/AVJW09abt3</w:t>
              </w:r>
            </w:hyperlink>
          </w:p>
          <w:p w14:paraId="1A402191" w14:textId="5F5F3830" w:rsidR="00172F6D" w:rsidRDefault="003F1326" w:rsidP="005703E0">
            <w:pPr>
              <w:spacing w:line="280" w:lineRule="exact"/>
            </w:pPr>
            <w:hyperlink r:id="rId14" w:history="1">
              <w:r w:rsidR="005703E0" w:rsidRPr="00D14CF2">
                <w:rPr>
                  <w:rStyle w:val="a4"/>
                  <w:rFonts w:ascii="仿宋" w:eastAsia="仿宋" w:hAnsi="仿宋"/>
                  <w:sz w:val="21"/>
                  <w:szCs w:val="21"/>
                </w:rPr>
                <w:t>https://weixin.qq.com/sph/AhbPkEc2fG</w:t>
              </w:r>
            </w:hyperlink>
          </w:p>
          <w:p w14:paraId="10EAC8E2" w14:textId="7C85B595" w:rsidR="007028EF" w:rsidRDefault="007028EF" w:rsidP="00D14CF2">
            <w:pPr>
              <w:spacing w:line="280" w:lineRule="exact"/>
              <w:rPr>
                <w:rFonts w:ascii="仿宋" w:eastAsia="仿宋" w:hAnsi="仿宋"/>
                <w:color w:val="000000"/>
                <w:szCs w:val="21"/>
              </w:rPr>
            </w:pPr>
          </w:p>
        </w:tc>
      </w:tr>
      <w:tr w:rsidR="00172F6D" w14:paraId="5E5614FC" w14:textId="77777777">
        <w:trPr>
          <w:trHeight w:hRule="exact" w:val="570"/>
        </w:trPr>
        <w:tc>
          <w:tcPr>
            <w:tcW w:w="992" w:type="dxa"/>
            <w:vMerge/>
            <w:tcBorders>
              <w:tl2br w:val="nil"/>
              <w:tr2bl w:val="nil"/>
            </w:tcBorders>
            <w:vAlign w:val="center"/>
          </w:tcPr>
          <w:p w14:paraId="40CAB92D" w14:textId="77777777" w:rsidR="00172F6D" w:rsidRDefault="00172F6D">
            <w:pPr>
              <w:spacing w:line="32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</w:p>
        </w:tc>
        <w:tc>
          <w:tcPr>
            <w:tcW w:w="1400" w:type="dxa"/>
            <w:gridSpan w:val="2"/>
            <w:tcBorders>
              <w:tl2br w:val="nil"/>
              <w:tr2bl w:val="nil"/>
            </w:tcBorders>
            <w:vAlign w:val="center"/>
          </w:tcPr>
          <w:p w14:paraId="359C1F04" w14:textId="77777777" w:rsidR="00172F6D" w:rsidRDefault="00983B56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0CD586AA" w14:textId="77777777" w:rsidR="00172F6D" w:rsidRDefault="00983B56">
            <w:pPr>
              <w:spacing w:line="240" w:lineRule="exact"/>
              <w:jc w:val="center"/>
              <w:rPr>
                <w:rFonts w:ascii="仿宋" w:eastAsia="楷体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传播量</w:t>
            </w:r>
          </w:p>
        </w:tc>
        <w:tc>
          <w:tcPr>
            <w:tcW w:w="1323" w:type="dxa"/>
            <w:tcBorders>
              <w:tl2br w:val="nil"/>
              <w:tr2bl w:val="nil"/>
            </w:tcBorders>
            <w:vAlign w:val="center"/>
          </w:tcPr>
          <w:p w14:paraId="769BF1DC" w14:textId="2325EC3B" w:rsidR="00172F6D" w:rsidRDefault="00D14CF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12.4万</w:t>
            </w:r>
          </w:p>
        </w:tc>
        <w:tc>
          <w:tcPr>
            <w:tcW w:w="1005" w:type="dxa"/>
            <w:tcBorders>
              <w:tl2br w:val="nil"/>
              <w:tr2bl w:val="nil"/>
            </w:tcBorders>
            <w:vAlign w:val="center"/>
          </w:tcPr>
          <w:p w14:paraId="40B3F7F4" w14:textId="77777777" w:rsidR="00172F6D" w:rsidRDefault="00983B56">
            <w:pPr>
              <w:spacing w:line="240" w:lineRule="exact"/>
              <w:jc w:val="center"/>
              <w:rPr>
                <w:rFonts w:ascii="楷体" w:eastAsia="楷体" w:hAnsi="楷体" w:cs="楷体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该平台</w:t>
            </w:r>
          </w:p>
          <w:p w14:paraId="579A7769" w14:textId="77777777" w:rsidR="00172F6D" w:rsidRDefault="00983B56">
            <w:pPr>
              <w:spacing w:line="240" w:lineRule="exact"/>
              <w:jc w:val="center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互动量</w:t>
            </w:r>
          </w:p>
        </w:tc>
        <w:tc>
          <w:tcPr>
            <w:tcW w:w="2439" w:type="dxa"/>
            <w:gridSpan w:val="3"/>
            <w:tcBorders>
              <w:tl2br w:val="nil"/>
              <w:tr2bl w:val="nil"/>
            </w:tcBorders>
            <w:vAlign w:val="center"/>
          </w:tcPr>
          <w:p w14:paraId="5BE3E5F6" w14:textId="099BAD7A" w:rsidR="00172F6D" w:rsidRDefault="00983B56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proofErr w:type="gramStart"/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点赞</w:t>
            </w:r>
            <w:proofErr w:type="gramEnd"/>
            <w:r w:rsidR="00D14CF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1034</w:t>
            </w: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、转发</w:t>
            </w:r>
            <w:r w:rsidR="00D14CF2">
              <w:rPr>
                <w:rFonts w:ascii="仿宋" w:eastAsia="仿宋" w:hAnsi="仿宋" w:hint="eastAsia"/>
                <w:color w:val="000000"/>
                <w:sz w:val="21"/>
                <w:szCs w:val="21"/>
              </w:rPr>
              <w:t xml:space="preserve">2236 </w:t>
            </w:r>
          </w:p>
        </w:tc>
        <w:tc>
          <w:tcPr>
            <w:tcW w:w="1122" w:type="dxa"/>
            <w:tcBorders>
              <w:tl2br w:val="nil"/>
              <w:tr2bl w:val="nil"/>
            </w:tcBorders>
            <w:vAlign w:val="center"/>
          </w:tcPr>
          <w:p w14:paraId="50FA0102" w14:textId="77777777" w:rsidR="00172F6D" w:rsidRDefault="00983B56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 w:val="21"/>
                <w:szCs w:val="21"/>
              </w:rPr>
              <w:t>量（万）</w:t>
            </w:r>
          </w:p>
        </w:tc>
        <w:tc>
          <w:tcPr>
            <w:tcW w:w="1532" w:type="dxa"/>
            <w:tcBorders>
              <w:tl2br w:val="nil"/>
              <w:tr2bl w:val="nil"/>
            </w:tcBorders>
            <w:vAlign w:val="center"/>
          </w:tcPr>
          <w:p w14:paraId="03DD5D6F" w14:textId="17DB6B07" w:rsidR="00172F6D" w:rsidRDefault="00D14CF2">
            <w:pPr>
              <w:spacing w:line="240" w:lineRule="exact"/>
              <w:rPr>
                <w:rFonts w:ascii="仿宋" w:eastAsia="仿宋" w:hAnsi="仿宋"/>
                <w:color w:val="000000"/>
                <w:sz w:val="21"/>
                <w:szCs w:val="21"/>
              </w:rPr>
            </w:pPr>
            <w:r>
              <w:rPr>
                <w:rFonts w:ascii="仿宋" w:eastAsia="仿宋" w:hAnsi="仿宋" w:hint="eastAsia"/>
                <w:color w:val="000000"/>
                <w:sz w:val="21"/>
                <w:szCs w:val="21"/>
              </w:rPr>
              <w:t>17.1万</w:t>
            </w:r>
          </w:p>
        </w:tc>
      </w:tr>
      <w:tr w:rsidR="00172F6D" w14:paraId="0651087A" w14:textId="77777777" w:rsidTr="009035C4">
        <w:trPr>
          <w:trHeight w:hRule="exact" w:val="3222"/>
        </w:trPr>
        <w:tc>
          <w:tcPr>
            <w:tcW w:w="992" w:type="dxa"/>
            <w:tcBorders>
              <w:tl2br w:val="nil"/>
              <w:tr2bl w:val="nil"/>
            </w:tcBorders>
            <w:vAlign w:val="center"/>
          </w:tcPr>
          <w:p w14:paraId="7C530D91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2AF5CE53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70360EC6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25BBAAD6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1F394BD1" w14:textId="77777777" w:rsidR="00172F6D" w:rsidRDefault="00983B56">
            <w:pPr>
              <w:spacing w:line="320" w:lineRule="exact"/>
              <w:jc w:val="center"/>
              <w:rPr>
                <w:rFonts w:ascii="华文中宋" w:eastAsia="华文中宋" w:hAnsi="华文中宋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BE3FC92" w14:textId="77777777" w:rsidR="00172F6D" w:rsidRDefault="00983B56">
            <w:pPr>
              <w:spacing w:line="240" w:lineRule="exact"/>
              <w:jc w:val="center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821" w:type="dxa"/>
            <w:gridSpan w:val="9"/>
            <w:tcBorders>
              <w:tl2br w:val="nil"/>
              <w:tr2bl w:val="nil"/>
            </w:tcBorders>
            <w:vAlign w:val="center"/>
          </w:tcPr>
          <w:p w14:paraId="4C5BA16E" w14:textId="60886D11" w:rsidR="00933093" w:rsidRDefault="009E1161" w:rsidP="00933093">
            <w:pPr>
              <w:ind w:firstLineChars="200" w:firstLine="420"/>
              <w:rPr>
                <w:rFonts w:ascii="仿宋" w:eastAsia="仿宋" w:hAnsi="仿宋" w:cs="仿宋_GB2312"/>
                <w:sz w:val="21"/>
                <w:szCs w:val="21"/>
              </w:rPr>
            </w:pPr>
            <w:r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该深度视频报道，在选题上抓住了零基预算改革这一党中央、国务院高度重视的改革问题</w:t>
            </w:r>
            <w:r w:rsidR="00323028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，前期准备、采访调研扎实，内容充实、探讨深入、反映全面、突出特色</w:t>
            </w:r>
            <w:r w:rsidR="00933093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，</w:t>
            </w:r>
            <w:r w:rsidR="00D03902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同时</w:t>
            </w:r>
            <w:r w:rsidR="00145810">
              <w:rPr>
                <w:rFonts w:ascii="仿宋" w:eastAsia="仿宋" w:hAnsi="仿宋" w:cs="仿宋" w:hint="eastAsia"/>
                <w:color w:val="000000"/>
                <w:sz w:val="21"/>
                <w:szCs w:val="21"/>
                <w:lang w:bidi="ar"/>
              </w:rPr>
              <w:t>适应短视频平台特点，</w:t>
            </w:r>
            <w:r w:rsidR="00D03902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通过通俗易懂的语言、生动的案例和可视化的数据，</w:t>
            </w:r>
            <w:r w:rsidR="00933093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深入浅出介绍</w:t>
            </w:r>
            <w:r w:rsidR="00933093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零基预算改革</w:t>
            </w:r>
            <w:r w:rsidR="00933093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这一财政专业话题，</w:t>
            </w:r>
            <w:r w:rsidR="00145810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收</w:t>
            </w:r>
            <w:r w:rsidR="00933093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到较好传播效果，</w:t>
            </w:r>
            <w:r w:rsidR="00933093" w:rsidRPr="00F036A4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为改革</w:t>
            </w:r>
            <w:r w:rsidR="00933093">
              <w:rPr>
                <w:rFonts w:ascii="仿宋" w:eastAsia="仿宋" w:hAnsi="仿宋" w:hint="eastAsia"/>
                <w:color w:val="000000"/>
                <w:w w:val="95"/>
                <w:sz w:val="21"/>
                <w:szCs w:val="21"/>
              </w:rPr>
              <w:t>顺利推进</w:t>
            </w:r>
            <w:r w:rsidR="00933093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营造</w:t>
            </w:r>
            <w:r w:rsidR="00933093">
              <w:rPr>
                <w:rFonts w:ascii="仿宋" w:eastAsia="仿宋" w:hAnsi="仿宋" w:cs="仿宋_GB2312" w:hint="eastAsia"/>
                <w:sz w:val="21"/>
                <w:szCs w:val="21"/>
              </w:rPr>
              <w:t>了</w:t>
            </w:r>
            <w:r w:rsidR="00933093" w:rsidRPr="00F036A4">
              <w:rPr>
                <w:rFonts w:ascii="仿宋" w:eastAsia="仿宋" w:hAnsi="仿宋" w:cs="仿宋_GB2312" w:hint="eastAsia"/>
                <w:sz w:val="21"/>
                <w:szCs w:val="21"/>
              </w:rPr>
              <w:t>良好舆论氛围。</w:t>
            </w:r>
          </w:p>
          <w:p w14:paraId="067DFBCD" w14:textId="77777777" w:rsidR="00145810" w:rsidRPr="00145810" w:rsidRDefault="00145810" w:rsidP="00933093">
            <w:pPr>
              <w:ind w:firstLineChars="200" w:firstLine="420"/>
              <w:rPr>
                <w:rFonts w:ascii="仿宋" w:eastAsia="仿宋" w:hAnsi="仿宋" w:cs="仿宋_GB2312"/>
                <w:sz w:val="21"/>
                <w:szCs w:val="21"/>
              </w:rPr>
            </w:pPr>
          </w:p>
          <w:p w14:paraId="3109BF00" w14:textId="7C9127B2" w:rsidR="00172F6D" w:rsidRDefault="00983B56" w:rsidP="00933093">
            <w:pPr>
              <w:spacing w:line="240" w:lineRule="exact"/>
              <w:rPr>
                <w:rFonts w:ascii="华文中宋" w:eastAsia="华文中宋" w:hAnsi="华文中宋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 xml:space="preserve">                                 签名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color w:val="000000"/>
                <w:spacing w:val="-2"/>
                <w:sz w:val="28"/>
              </w:rPr>
              <w:t>：</w:t>
            </w:r>
          </w:p>
          <w:p w14:paraId="5DF11F77" w14:textId="784C1C81" w:rsidR="00172F6D" w:rsidRDefault="00983B56">
            <w:pPr>
              <w:rPr>
                <w:rFonts w:ascii="仿宋" w:eastAsia="仿宋" w:hAnsi="仿宋"/>
                <w:color w:val="000000"/>
                <w:szCs w:val="21"/>
              </w:rPr>
            </w:pPr>
            <w:r>
              <w:rPr>
                <w:rFonts w:ascii="方正仿宋_GB2312" w:hint="eastAsia"/>
                <w:color w:val="000000"/>
                <w:sz w:val="28"/>
              </w:rPr>
              <w:t xml:space="preserve">           </w:t>
            </w:r>
            <w:r w:rsidR="00BC3572">
              <w:rPr>
                <w:rFonts w:ascii="方正仿宋_GB2312" w:hint="eastAsia"/>
                <w:color w:val="000000"/>
                <w:sz w:val="28"/>
              </w:rPr>
              <w:t xml:space="preserve">                       </w:t>
            </w:r>
            <w:r w:rsidR="00BC3572">
              <w:rPr>
                <w:rFonts w:ascii="方正仿宋_GB2312"/>
                <w:color w:val="000000"/>
                <w:sz w:val="28"/>
              </w:rPr>
              <w:t>2026</w:t>
            </w:r>
            <w:r w:rsidR="00BC3572">
              <w:rPr>
                <w:rFonts w:ascii="方正仿宋_GB2312" w:hint="eastAsia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>年</w:t>
            </w:r>
            <w:r w:rsidR="00BC3572">
              <w:rPr>
                <w:rFonts w:ascii="华文中宋" w:eastAsia="华文中宋" w:hAnsi="华文中宋"/>
                <w:color w:val="000000"/>
                <w:sz w:val="28"/>
              </w:rPr>
              <w:t>4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月</w:t>
            </w:r>
            <w:r>
              <w:rPr>
                <w:rFonts w:ascii="华文中宋" w:eastAsia="华文中宋" w:hAnsi="华文中宋"/>
                <w:color w:val="000000"/>
                <w:sz w:val="28"/>
              </w:rPr>
              <w:t xml:space="preserve">  </w:t>
            </w: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日</w:t>
            </w:r>
          </w:p>
        </w:tc>
      </w:tr>
    </w:tbl>
    <w:p w14:paraId="19AE8C39" w14:textId="2AF512B9" w:rsidR="003B075A" w:rsidRDefault="003B075A" w:rsidP="00DE691E">
      <w:pPr>
        <w:tabs>
          <w:tab w:val="left" w:pos="4655"/>
        </w:tabs>
        <w:rPr>
          <w:noProof/>
        </w:rPr>
      </w:pPr>
      <w:r>
        <w:rPr>
          <w:rFonts w:hint="eastAsia"/>
          <w:noProof/>
        </w:rPr>
        <w:t>视频号</w:t>
      </w:r>
      <w:r w:rsidR="00DE691E">
        <w:rPr>
          <w:noProof/>
        </w:rPr>
        <w:tab/>
      </w:r>
      <w:r w:rsidR="00DE691E">
        <w:rPr>
          <w:rFonts w:hint="eastAsia"/>
          <w:noProof/>
        </w:rPr>
        <w:t>抖音号</w:t>
      </w:r>
    </w:p>
    <w:p w14:paraId="3694D0ED" w14:textId="19E7DEF3" w:rsidR="003B075A" w:rsidRDefault="002439E7">
      <w:r>
        <w:rPr>
          <w:noProof/>
        </w:rPr>
        <w:drawing>
          <wp:inline distT="0" distB="0" distL="0" distR="0" wp14:anchorId="32B179A9" wp14:editId="0CF9DEC7">
            <wp:extent cx="1447800" cy="1707546"/>
            <wp:effectExtent l="0" t="0" r="0" b="6985"/>
            <wp:docPr id="1" name="图片 1" descr="D:\新媒体部\签报和总结\各项评奖申报\中国新闻奖\视频二维码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新媒体部\签报和总结\各项评奖申报\中国新闻奖\视频二维码 (1)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8109" cy="17432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0" distR="0" wp14:anchorId="007658F0" wp14:editId="5FECD198">
            <wp:extent cx="1397164" cy="1647825"/>
            <wp:effectExtent l="0" t="0" r="0" b="0"/>
            <wp:docPr id="3" name="图片 3" descr="D:\新媒体部\签报和总结\各项评奖申报\中国新闻奖\视频二维码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新媒体部\签报和总结\各项评奖申报\中国新闻奖\视频二维码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166" cy="16643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691E">
        <w:rPr>
          <w:rFonts w:hint="eastAsia"/>
          <w:noProof/>
        </w:rPr>
        <w:t xml:space="preserve">  </w:t>
      </w:r>
      <w:r w:rsidR="00DE691E">
        <w:rPr>
          <w:noProof/>
        </w:rPr>
        <w:drawing>
          <wp:inline distT="0" distB="0" distL="0" distR="0" wp14:anchorId="0AB7FCEA" wp14:editId="4F6E4B03">
            <wp:extent cx="814705" cy="1470438"/>
            <wp:effectExtent l="0" t="0" r="4445" b="0"/>
            <wp:docPr id="2" name="图片 2" descr="D:\微信聊天记录\xwechat_files\wxid_gvzw93wnstgp22_04c7\temp\RWTemp\2026-04\67995c0c1fc174deebaac815394e9fa3\78b0de4029cefbb69c8d9fdd4adcf1e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微信聊天记录\xwechat_files\wxid_gvzw93wnstgp22_04c7\temp\RWTemp\2026-04\67995c0c1fc174deebaac815394e9fa3\78b0de4029cefbb69c8d9fdd4adcf1e9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467" cy="1489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E691E">
        <w:rPr>
          <w:rFonts w:hint="eastAsia"/>
          <w:noProof/>
        </w:rPr>
        <w:t xml:space="preserve"> </w:t>
      </w:r>
      <w:r w:rsidR="00A7445B">
        <w:rPr>
          <w:rFonts w:hint="eastAsia"/>
          <w:noProof/>
        </w:rPr>
        <w:t xml:space="preserve">   </w:t>
      </w:r>
      <w:r w:rsidR="00A7445B">
        <w:rPr>
          <w:noProof/>
        </w:rPr>
        <w:drawing>
          <wp:inline distT="0" distB="0" distL="0" distR="0" wp14:anchorId="119EAFAF" wp14:editId="3EEB175A">
            <wp:extent cx="808072" cy="1458466"/>
            <wp:effectExtent l="0" t="0" r="0" b="8890"/>
            <wp:docPr id="5" name="图片 5" descr="D:\微信聊天记录\xwechat_files\wxid_gvzw93wnstgp22_04c7\temp\RWTemp\2026-04\67995c0c1fc174deebaac815394e9fa3\3900df7ca68ec98688fe03777f7979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微信聊天记录\xwechat_files\wxid_gvzw93wnstgp22_04c7\temp\RWTemp\2026-04\67995c0c1fc174deebaac815394e9fa3\3900df7ca68ec98688fe03777f797916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3263" cy="14858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456487" w14:textId="77B4238D" w:rsidR="003B075A" w:rsidRDefault="003B075A"/>
    <w:p w14:paraId="2B2BAAC6" w14:textId="6E760794" w:rsidR="003B075A" w:rsidRDefault="003B075A">
      <w:r>
        <w:rPr>
          <w:rFonts w:hint="eastAsia"/>
        </w:rPr>
        <w:t>快手号</w:t>
      </w:r>
    </w:p>
    <w:p w14:paraId="410DBE4A" w14:textId="31468C0F" w:rsidR="003B075A" w:rsidRDefault="00A7445B">
      <w:r>
        <w:rPr>
          <w:rFonts w:hint="eastAsia"/>
          <w:noProof/>
        </w:rPr>
        <w:drawing>
          <wp:inline distT="0" distB="0" distL="0" distR="0" wp14:anchorId="1D1CEA28" wp14:editId="56A30B38">
            <wp:extent cx="1114425" cy="1982037"/>
            <wp:effectExtent l="0" t="0" r="0" b="0"/>
            <wp:docPr id="6" name="图片 6" descr="D:\微信聊天记录\xwechat_files\wxid_gvzw93wnstgp22_04c7\temp\RWTemp\2026-04\67995c0c1fc174deebaac815394e9fa3\eb89c70fa05ef4fe9955a0e7cb371cd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微信聊天记录\xwechat_files\wxid_gvzw93wnstgp22_04c7\temp\RWTemp\2026-04\67995c0c1fc174deebaac815394e9fa3\eb89c70fa05ef4fe9955a0e7cb371cd9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1859" cy="19952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</w:t>
      </w:r>
      <w:r w:rsidR="00DE691E">
        <w:rPr>
          <w:rFonts w:hint="eastAsia"/>
          <w:noProof/>
        </w:rPr>
        <w:drawing>
          <wp:inline distT="0" distB="0" distL="0" distR="0" wp14:anchorId="7A77EDA4" wp14:editId="65E4B6BE">
            <wp:extent cx="1124665" cy="2000250"/>
            <wp:effectExtent l="0" t="0" r="0" b="0"/>
            <wp:docPr id="7" name="图片 7" descr="D:\微信聊天记录\xwechat_files\wxid_gvzw93wnstgp22_04c7\temp\RWTemp\2026-04\67995c0c1fc174deebaac815394e9fa3\857f8a82782d052fa92c070a7acaaea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微信聊天记录\xwechat_files\wxid_gvzw93wnstgp22_04c7\temp\RWTemp\2026-04\67995c0c1fc174deebaac815394e9fa3\857f8a82782d052fa92c070a7acaaea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7404" cy="20584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</w:t>
      </w:r>
    </w:p>
    <w:sectPr w:rsidR="003B075A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BD71BE" w14:textId="77777777" w:rsidR="003F1326" w:rsidRDefault="003F1326">
      <w:r>
        <w:separator/>
      </w:r>
    </w:p>
  </w:endnote>
  <w:endnote w:type="continuationSeparator" w:id="0">
    <w:p w14:paraId="41A0FAC6" w14:textId="77777777" w:rsidR="003F1326" w:rsidRDefault="003F1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2312">
    <w:altName w:val="仿宋"/>
    <w:charset w:val="86"/>
    <w:family w:val="auto"/>
    <w:pitch w:val="default"/>
    <w:sig w:usb0="00000000" w:usb1="00000000" w:usb2="00000012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charset w:val="86"/>
    <w:family w:val="modern"/>
    <w:pitch w:val="fixed"/>
    <w:sig w:usb0="00000001" w:usb1="080E0000" w:usb2="00000010" w:usb3="00000000" w:csb0="00040000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139918" w14:textId="77777777" w:rsidR="003F1326" w:rsidRDefault="003F1326">
      <w:r>
        <w:separator/>
      </w:r>
    </w:p>
  </w:footnote>
  <w:footnote w:type="continuationSeparator" w:id="0">
    <w:p w14:paraId="049BD0E4" w14:textId="77777777" w:rsidR="003F1326" w:rsidRDefault="003F1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D7153B" w14:textId="77777777" w:rsidR="00172F6D" w:rsidRDefault="00172F6D">
    <w:pPr>
      <w:pStyle w:val="3"/>
      <w:spacing w:after="0" w:line="320" w:lineRule="exact"/>
      <w:ind w:firstLine="602"/>
      <w:rPr>
        <w:rFonts w:ascii="楷体" w:eastAsia="楷体" w:hAnsi="楷体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F6D"/>
    <w:rsid w:val="00104EF2"/>
    <w:rsid w:val="00126ED1"/>
    <w:rsid w:val="001319A0"/>
    <w:rsid w:val="00145810"/>
    <w:rsid w:val="00160D46"/>
    <w:rsid w:val="00172F6D"/>
    <w:rsid w:val="002439E7"/>
    <w:rsid w:val="002C3084"/>
    <w:rsid w:val="00323028"/>
    <w:rsid w:val="003B075A"/>
    <w:rsid w:val="003E19B9"/>
    <w:rsid w:val="003F1326"/>
    <w:rsid w:val="004042E5"/>
    <w:rsid w:val="00462994"/>
    <w:rsid w:val="00497F81"/>
    <w:rsid w:val="004B6084"/>
    <w:rsid w:val="005568C7"/>
    <w:rsid w:val="005703E0"/>
    <w:rsid w:val="00574F65"/>
    <w:rsid w:val="005D778E"/>
    <w:rsid w:val="005F495F"/>
    <w:rsid w:val="006776AA"/>
    <w:rsid w:val="007028EF"/>
    <w:rsid w:val="00755936"/>
    <w:rsid w:val="00762F98"/>
    <w:rsid w:val="007D199C"/>
    <w:rsid w:val="007E08D1"/>
    <w:rsid w:val="007E39F4"/>
    <w:rsid w:val="009035C4"/>
    <w:rsid w:val="00921322"/>
    <w:rsid w:val="00933093"/>
    <w:rsid w:val="00983B56"/>
    <w:rsid w:val="009E1161"/>
    <w:rsid w:val="00A37CD8"/>
    <w:rsid w:val="00A7445B"/>
    <w:rsid w:val="00A75A72"/>
    <w:rsid w:val="00AC00F9"/>
    <w:rsid w:val="00AC41A5"/>
    <w:rsid w:val="00AD6AD9"/>
    <w:rsid w:val="00AE2765"/>
    <w:rsid w:val="00AE6C5F"/>
    <w:rsid w:val="00B23359"/>
    <w:rsid w:val="00B657BC"/>
    <w:rsid w:val="00BB60F8"/>
    <w:rsid w:val="00BC3572"/>
    <w:rsid w:val="00BE27E8"/>
    <w:rsid w:val="00CF3595"/>
    <w:rsid w:val="00D03902"/>
    <w:rsid w:val="00D14CF2"/>
    <w:rsid w:val="00D21D0F"/>
    <w:rsid w:val="00DE691E"/>
    <w:rsid w:val="00E43624"/>
    <w:rsid w:val="00E567C4"/>
    <w:rsid w:val="00ED09E3"/>
    <w:rsid w:val="00EE70CE"/>
    <w:rsid w:val="00EF6C33"/>
    <w:rsid w:val="00F036A4"/>
    <w:rsid w:val="00F74754"/>
    <w:rsid w:val="103E4A53"/>
    <w:rsid w:val="291819B2"/>
    <w:rsid w:val="33363900"/>
    <w:rsid w:val="4CA94913"/>
    <w:rsid w:val="5D250E1A"/>
    <w:rsid w:val="70CD2B43"/>
    <w:rsid w:val="73F26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C44200D"/>
  <w15:docId w15:val="{92798DA8-EA8B-4A1C-97E2-BE258A673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Body Text 3" w:uiPriority="99" w:unhideWhenUsed="1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33093"/>
    <w:pPr>
      <w:widowControl w:val="0"/>
      <w:jc w:val="both"/>
    </w:pPr>
    <w:rPr>
      <w:rFonts w:eastAsia="方正仿宋_GB2312"/>
      <w:kern w:val="2"/>
      <w:sz w:val="3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unhideWhenUsed/>
    <w:qFormat/>
    <w:pPr>
      <w:spacing w:after="120"/>
    </w:pPr>
    <w:rPr>
      <w:sz w:val="16"/>
      <w:szCs w:val="16"/>
    </w:rPr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4">
    <w:name w:val="Hyperlink"/>
    <w:basedOn w:val="a0"/>
    <w:rsid w:val="00D14CF2"/>
    <w:rPr>
      <w:color w:val="0026E5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14CF2"/>
    <w:rPr>
      <w:color w:val="605E5C"/>
      <w:shd w:val="clear" w:color="auto" w:fill="E1DFDD"/>
    </w:rPr>
  </w:style>
  <w:style w:type="paragraph" w:styleId="a5">
    <w:name w:val="footer"/>
    <w:basedOn w:val="a"/>
    <w:link w:val="a6"/>
    <w:rsid w:val="007028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028EF"/>
    <w:rPr>
      <w:rFonts w:eastAsia="方正仿宋_GB2312"/>
      <w:kern w:val="2"/>
      <w:sz w:val="18"/>
      <w:szCs w:val="18"/>
    </w:rPr>
  </w:style>
  <w:style w:type="character" w:styleId="a7">
    <w:name w:val="FollowedHyperlink"/>
    <w:basedOn w:val="a0"/>
    <w:rsid w:val="007028EF"/>
    <w:rPr>
      <w:color w:val="7E1FA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.douyin.com/B8AshZbrKL4/" TargetMode="External"/><Relationship Id="rId13" Type="http://schemas.openxmlformats.org/officeDocument/2006/relationships/hyperlink" Target="https://weixin.qq.com/sph/AVJW09abt3" TargetMode="External"/><Relationship Id="rId18" Type="http://schemas.openxmlformats.org/officeDocument/2006/relationships/image" Target="media/image5.jpeg"/><Relationship Id="rId3" Type="http://schemas.openxmlformats.org/officeDocument/2006/relationships/webSettings" Target="webSettings.xml"/><Relationship Id="rId21" Type="http://schemas.openxmlformats.org/officeDocument/2006/relationships/header" Target="header1.xml"/><Relationship Id="rId7" Type="http://schemas.openxmlformats.org/officeDocument/2006/relationships/hyperlink" Target="https://weixin.qq.com/sph/AhbPkEc2fG" TargetMode="External"/><Relationship Id="rId12" Type="http://schemas.openxmlformats.org/officeDocument/2006/relationships/image" Target="media/image1.gif"/><Relationship Id="rId17" Type="http://schemas.openxmlformats.org/officeDocument/2006/relationships/image" Target="media/image4.jpeg"/><Relationship Id="rId2" Type="http://schemas.openxmlformats.org/officeDocument/2006/relationships/settings" Target="settings.xml"/><Relationship Id="rId16" Type="http://schemas.openxmlformats.org/officeDocument/2006/relationships/image" Target="media/image3.png"/><Relationship Id="rId20" Type="http://schemas.openxmlformats.org/officeDocument/2006/relationships/image" Target="media/image7.jpeg"/><Relationship Id="rId1" Type="http://schemas.openxmlformats.org/officeDocument/2006/relationships/styles" Target="styles.xml"/><Relationship Id="rId6" Type="http://schemas.openxmlformats.org/officeDocument/2006/relationships/hyperlink" Target="https://weixin.qq.com/sph/AVJW09abt3" TargetMode="External"/><Relationship Id="rId11" Type="http://schemas.openxmlformats.org/officeDocument/2006/relationships/hyperlink" Target="https://v.kuaishou.com/JHiRSuIw" TargetMode="External"/><Relationship Id="rId5" Type="http://schemas.openxmlformats.org/officeDocument/2006/relationships/endnotes" Target="endnotes.xml"/><Relationship Id="rId15" Type="http://schemas.openxmlformats.org/officeDocument/2006/relationships/image" Target="media/image2.png"/><Relationship Id="rId23" Type="http://schemas.openxmlformats.org/officeDocument/2006/relationships/theme" Target="theme/theme1.xml"/><Relationship Id="rId10" Type="http://schemas.openxmlformats.org/officeDocument/2006/relationships/hyperlink" Target="https://v.kuaishou.com/Kue0QFYF" TargetMode="External"/><Relationship Id="rId19" Type="http://schemas.openxmlformats.org/officeDocument/2006/relationships/image" Target="media/image6.jpeg"/><Relationship Id="rId4" Type="http://schemas.openxmlformats.org/officeDocument/2006/relationships/footnotes" Target="footnotes.xml"/><Relationship Id="rId9" Type="http://schemas.openxmlformats.org/officeDocument/2006/relationships/hyperlink" Target="https://v.douyin.com/Bd0hUmJrg3s/" TargetMode="External"/><Relationship Id="rId14" Type="http://schemas.openxmlformats.org/officeDocument/2006/relationships/hyperlink" Target="https://weixin.qq.com/sph/AhbPkEc2fG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297</Words>
  <Characters>1694</Characters>
  <Application>Microsoft Office Word</Application>
  <DocSecurity>0</DocSecurity>
  <Lines>14</Lines>
  <Paragraphs>3</Paragraphs>
  <ScaleCrop>false</ScaleCrop>
  <Company/>
  <LinksUpToDate>false</LinksUpToDate>
  <CharactersWithSpaces>1988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EDY</dc:creator>
  <cp:lastModifiedBy>suncy</cp:lastModifiedBy>
  <cp:revision>24</cp:revision>
  <dcterms:created xsi:type="dcterms:W3CDTF">2026-04-11T06:04:00Z</dcterms:created>
  <dcterms:modified xsi:type="dcterms:W3CDTF">2026-04-15T09:39:00Z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eyJoZGlkIjoiMmM3MDk4MGU2YjgxM2YwYWVlNDEwMjllYzQ2YjQzMmYiLCJ1c2VySWQiOiI2MTY0NjUxODQifQ==</vt:lpwstr>
  </property>
  <property fmtid="{D5CDD505-2E9C-101B-9397-08002B2CF9AE}" pid="4" name="ICV">
    <vt:lpwstr>D1E8F804244740EF9C47E280E765C5A0_12</vt:lpwstr>
  </property>
</Properties>
</file>